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11" w:rsidRDefault="00C47111" w:rsidP="00C47111">
      <w:pPr>
        <w:pStyle w:val="Sraopastraipa"/>
        <w:spacing w:after="0"/>
        <w:ind w:left="0" w:firstLine="1296"/>
        <w:rPr>
          <w:rFonts w:ascii="Times New Roman" w:hAnsi="Times New Roman"/>
          <w:sz w:val="24"/>
          <w:szCs w:val="24"/>
        </w:rPr>
      </w:pPr>
      <w:r>
        <w:rPr>
          <w:rFonts w:ascii="Times New Roman" w:hAnsi="Times New Roman"/>
          <w:sz w:val="24"/>
          <w:szCs w:val="24"/>
        </w:rPr>
        <w:t>GROŽINIO TEKSTO SUVOKIMO GEBĖJIMAI</w:t>
      </w:r>
    </w:p>
    <w:p w:rsidR="00C47111" w:rsidRDefault="00C47111" w:rsidP="00C47111">
      <w:pPr>
        <w:pStyle w:val="Sraopastraipa"/>
        <w:spacing w:after="0"/>
        <w:ind w:left="0" w:firstLine="1296"/>
        <w:rPr>
          <w:rFonts w:ascii="Times New Roman" w:hAnsi="Times New Roman"/>
          <w:sz w:val="24"/>
          <w:szCs w:val="24"/>
        </w:rPr>
      </w:pPr>
    </w:p>
    <w:tbl>
      <w:tblPr>
        <w:tblStyle w:val="TableGrid"/>
        <w:tblW w:w="0" w:type="auto"/>
        <w:tblInd w:w="0" w:type="dxa"/>
        <w:tblLook w:val="04A0" w:firstRow="1" w:lastRow="0" w:firstColumn="1" w:lastColumn="0" w:noHBand="0" w:noVBand="1"/>
      </w:tblPr>
      <w:tblGrid>
        <w:gridCol w:w="1809"/>
        <w:gridCol w:w="4111"/>
        <w:gridCol w:w="3934"/>
      </w:tblGrid>
      <w:tr w:rsidR="00C47111" w:rsidTr="00C47111">
        <w:tc>
          <w:tcPr>
            <w:tcW w:w="1809" w:type="dxa"/>
            <w:tcBorders>
              <w:top w:val="single" w:sz="4" w:space="0" w:color="auto"/>
              <w:left w:val="single" w:sz="4" w:space="0" w:color="auto"/>
              <w:bottom w:val="single" w:sz="4" w:space="0" w:color="auto"/>
              <w:right w:val="single" w:sz="4" w:space="0" w:color="auto"/>
            </w:tcBorders>
            <w:hideMark/>
          </w:tcPr>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Grožinio teksto suvokimo </w:t>
            </w:r>
          </w:p>
          <w:p w:rsidR="00C47111" w:rsidRDefault="00C47111">
            <w:pPr>
              <w:pStyle w:val="Sraopastraipa"/>
              <w:ind w:left="0"/>
              <w:rPr>
                <w:rFonts w:ascii="Times New Roman" w:hAnsi="Times New Roman"/>
                <w:sz w:val="24"/>
                <w:szCs w:val="24"/>
              </w:rPr>
            </w:pPr>
            <w:r>
              <w:rPr>
                <w:rFonts w:ascii="Times New Roman" w:hAnsi="Times New Roman"/>
                <w:sz w:val="24"/>
                <w:szCs w:val="24"/>
              </w:rPr>
              <w:t xml:space="preserve">aspektai </w:t>
            </w:r>
          </w:p>
        </w:tc>
        <w:tc>
          <w:tcPr>
            <w:tcW w:w="4111" w:type="dxa"/>
            <w:tcBorders>
              <w:top w:val="single" w:sz="4" w:space="0" w:color="auto"/>
              <w:left w:val="single" w:sz="4" w:space="0" w:color="auto"/>
              <w:bottom w:val="single" w:sz="4" w:space="0" w:color="auto"/>
              <w:right w:val="single" w:sz="4" w:space="0" w:color="auto"/>
            </w:tcBorders>
            <w:hideMark/>
          </w:tcPr>
          <w:p w:rsidR="00C47111" w:rsidRDefault="00C47111">
            <w:pPr>
              <w:pStyle w:val="Sraopastraipa"/>
              <w:ind w:left="0"/>
              <w:rPr>
                <w:rFonts w:ascii="Times New Roman" w:hAnsi="Times New Roman"/>
                <w:sz w:val="24"/>
                <w:szCs w:val="24"/>
              </w:rPr>
            </w:pPr>
            <w:r>
              <w:rPr>
                <w:rFonts w:ascii="Times New Roman" w:hAnsi="Times New Roman"/>
                <w:sz w:val="24"/>
                <w:szCs w:val="24"/>
              </w:rPr>
              <w:t>Literatūrologiniai pagrindai ugdymo sistemai  suprasti (mokytojams)</w:t>
            </w:r>
          </w:p>
        </w:tc>
        <w:tc>
          <w:tcPr>
            <w:tcW w:w="3934" w:type="dxa"/>
            <w:tcBorders>
              <w:top w:val="single" w:sz="4" w:space="0" w:color="auto"/>
              <w:left w:val="single" w:sz="4" w:space="0" w:color="auto"/>
              <w:bottom w:val="single" w:sz="4" w:space="0" w:color="auto"/>
              <w:right w:val="single" w:sz="4" w:space="0" w:color="auto"/>
            </w:tcBorders>
          </w:tcPr>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Ugdomi grožinio teksto  suvokimo </w:t>
            </w:r>
          </w:p>
          <w:p w:rsidR="00C47111" w:rsidRDefault="00C47111">
            <w:pPr>
              <w:rPr>
                <w:rFonts w:ascii="Times New Roman" w:hAnsi="Times New Roman" w:cs="Times New Roman"/>
                <w:sz w:val="24"/>
                <w:szCs w:val="24"/>
              </w:rPr>
            </w:pPr>
            <w:r>
              <w:rPr>
                <w:rFonts w:ascii="Times New Roman" w:hAnsi="Times New Roman" w:cs="Times New Roman"/>
                <w:sz w:val="24"/>
                <w:szCs w:val="24"/>
              </w:rPr>
              <w:t>gebėjimai (mokiniams)</w:t>
            </w:r>
          </w:p>
          <w:p w:rsidR="00C47111" w:rsidRDefault="00C47111">
            <w:pPr>
              <w:pStyle w:val="Sraopastraipa"/>
              <w:ind w:left="0"/>
              <w:rPr>
                <w:rFonts w:ascii="Times New Roman" w:hAnsi="Times New Roman"/>
                <w:sz w:val="24"/>
                <w:szCs w:val="24"/>
              </w:rPr>
            </w:pPr>
          </w:p>
        </w:tc>
      </w:tr>
      <w:tr w:rsidR="00C47111" w:rsidTr="00C47111">
        <w:tc>
          <w:tcPr>
            <w:tcW w:w="1809" w:type="dxa"/>
            <w:tcBorders>
              <w:top w:val="single" w:sz="4" w:space="0" w:color="auto"/>
              <w:left w:val="single" w:sz="4" w:space="0" w:color="auto"/>
              <w:bottom w:val="single" w:sz="4" w:space="0" w:color="auto"/>
              <w:right w:val="single" w:sz="4" w:space="0" w:color="auto"/>
            </w:tcBorders>
          </w:tcPr>
          <w:p w:rsidR="00C47111" w:rsidRDefault="00C47111">
            <w:pPr>
              <w:rPr>
                <w:rFonts w:ascii="Times New Roman" w:hAnsi="Times New Roman" w:cs="Times New Roman"/>
                <w:sz w:val="24"/>
                <w:szCs w:val="24"/>
              </w:rPr>
            </w:pPr>
            <w:r>
              <w:rPr>
                <w:rFonts w:ascii="Times New Roman" w:hAnsi="Times New Roman" w:cs="Times New Roman"/>
                <w:sz w:val="24"/>
                <w:szCs w:val="24"/>
              </w:rPr>
              <w:t>1.  Skaitomo teksto paskirties ir pobūdžio supratimas (Kokią pradinę nuovoką apie tekstą mokinys įgyja?)</w:t>
            </w:r>
          </w:p>
          <w:p w:rsidR="00C47111" w:rsidRDefault="00C47111">
            <w:pPr>
              <w:rPr>
                <w:rFonts w:ascii="Times New Roman" w:hAnsi="Times New Roman" w:cs="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2.  Išorinių grožinio teksto  požymių (grafinio pavidalo) supratimas.</w:t>
            </w:r>
          </w:p>
          <w:p w:rsidR="00C47111" w:rsidRDefault="00C47111">
            <w:pPr>
              <w:rPr>
                <w:rFonts w:ascii="Times New Roman" w:hAnsi="Times New Roman" w:cs="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3.   Teksto pavadinimo supratimas. </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4. Prie teksto pateikiamų paaiškinimų, išnašų supratimas.</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5. Grožiniam tekstui būdingų požymių supratimas (kuo </w:t>
            </w:r>
            <w:r>
              <w:rPr>
                <w:rFonts w:ascii="Times New Roman" w:hAnsi="Times New Roman" w:cs="Times New Roman"/>
                <w:sz w:val="24"/>
                <w:szCs w:val="24"/>
              </w:rPr>
              <w:lastRenderedPageBreak/>
              <w:t>tekstas skiriasi nuo pavienių sakinių grupės).</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6. Grožinio teksto temos supratimas.</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7. Grožiniame tekste sprendžiama </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problema </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(koks klausimas keliamas). </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8.  Pagrindinė grožinio teksto mintis (idėja).</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9.  Svarbiausių grožinio teksto (vaizduojamo pasaulio) turinio elementų atpažinimas.</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10.   Grožinio teksto kalba.</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11.  Grožinio teksto vertinimas.</w:t>
            </w:r>
          </w:p>
          <w:p w:rsidR="00C47111" w:rsidRDefault="00C47111">
            <w:pPr>
              <w:rPr>
                <w:rFonts w:ascii="Times New Roman" w:hAnsi="Times New Roman" w:cs="Times New Roman"/>
                <w:sz w:val="24"/>
                <w:szCs w:val="24"/>
              </w:rPr>
            </w:pPr>
          </w:p>
          <w:p w:rsidR="00C47111" w:rsidRDefault="00C47111">
            <w:pPr>
              <w:pStyle w:val="Sraopastraipa"/>
              <w:ind w:left="0"/>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C47111" w:rsidRDefault="00C47111">
            <w:pPr>
              <w:rPr>
                <w:rFonts w:ascii="Times New Roman" w:hAnsi="Times New Roman" w:cs="Times New Roman"/>
                <w:sz w:val="24"/>
                <w:szCs w:val="24"/>
              </w:rPr>
            </w:pPr>
            <w:r>
              <w:rPr>
                <w:rFonts w:ascii="Times New Roman" w:hAnsi="Times New Roman" w:cs="Times New Roman"/>
                <w:sz w:val="24"/>
                <w:szCs w:val="24"/>
              </w:rPr>
              <w:lastRenderedPageBreak/>
              <w:t xml:space="preserve">Pagrindinė grožinių tekstų funkcija – </w:t>
            </w:r>
            <w:r>
              <w:rPr>
                <w:rFonts w:ascii="Times New Roman" w:hAnsi="Times New Roman" w:cs="Times New Roman"/>
                <w:b/>
                <w:sz w:val="24"/>
                <w:szCs w:val="24"/>
              </w:rPr>
              <w:t>estetinė, „teikianti vertybių matą“</w:t>
            </w:r>
            <w:r>
              <w:rPr>
                <w:rFonts w:ascii="Times New Roman" w:hAnsi="Times New Roman" w:cs="Times New Roman"/>
                <w:sz w:val="24"/>
                <w:szCs w:val="24"/>
              </w:rPr>
              <w:t xml:space="preserve"> </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(K. Nastopka). </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Grožinių tekstų  pobūdis labai įvairus (pvz., nuotykinė, psichologinė, realistinė, fantastinė ir t.t.   proza, lyrinis, meditacinis , modernusis ir t.t. eilėraštis ir kt.). Pradinėse klasėse visų pirma skiriami ir mokinių  atpažįstami (ypač pagal grafinį pavidalą) </w:t>
            </w:r>
            <w:r>
              <w:rPr>
                <w:rFonts w:ascii="Times New Roman" w:hAnsi="Times New Roman" w:cs="Times New Roman"/>
                <w:b/>
                <w:sz w:val="24"/>
                <w:szCs w:val="24"/>
              </w:rPr>
              <w:t>prozos</w:t>
            </w:r>
            <w:r>
              <w:rPr>
                <w:rFonts w:ascii="Times New Roman" w:hAnsi="Times New Roman" w:cs="Times New Roman"/>
                <w:sz w:val="24"/>
                <w:szCs w:val="24"/>
              </w:rPr>
              <w:t xml:space="preserve"> (neeiliuoti), </w:t>
            </w:r>
            <w:r>
              <w:rPr>
                <w:rFonts w:ascii="Times New Roman" w:hAnsi="Times New Roman" w:cs="Times New Roman"/>
                <w:b/>
                <w:sz w:val="24"/>
                <w:szCs w:val="24"/>
              </w:rPr>
              <w:t>poezijos</w:t>
            </w:r>
            <w:r>
              <w:rPr>
                <w:rFonts w:ascii="Times New Roman" w:hAnsi="Times New Roman" w:cs="Times New Roman"/>
                <w:sz w:val="24"/>
                <w:szCs w:val="24"/>
              </w:rPr>
              <w:t xml:space="preserve"> (eiliuoti), </w:t>
            </w:r>
            <w:r>
              <w:rPr>
                <w:rFonts w:ascii="Times New Roman" w:hAnsi="Times New Roman" w:cs="Times New Roman"/>
                <w:b/>
                <w:sz w:val="24"/>
                <w:szCs w:val="24"/>
              </w:rPr>
              <w:t>dramos</w:t>
            </w:r>
            <w:r>
              <w:rPr>
                <w:rFonts w:ascii="Times New Roman" w:hAnsi="Times New Roman" w:cs="Times New Roman"/>
                <w:sz w:val="24"/>
                <w:szCs w:val="24"/>
              </w:rPr>
              <w:t xml:space="preserve"> (ypatinga forma, gali būti prozos arba eiliuota kalba parašyti) tekstai. Teksto pobūdžio supratimas  lemia skaitytojo lūkesčius – „nuovoką, apie ką kalbama“ (G. Viliūnas) ir  veikia skaitymo motyvaciją.</w:t>
            </w:r>
          </w:p>
          <w:p w:rsidR="00C47111" w:rsidRDefault="00C47111">
            <w:pPr>
              <w:pStyle w:val="Sraopastraipa"/>
              <w:ind w:left="0"/>
              <w:rPr>
                <w:rFonts w:ascii="Times New Roman" w:hAnsi="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Grožinį tekstą gali sudaryti: </w:t>
            </w:r>
          </w:p>
          <w:p w:rsidR="00C47111" w:rsidRDefault="00C47111" w:rsidP="00B239B0">
            <w:pPr>
              <w:pStyle w:val="ListParagraph"/>
              <w:numPr>
                <w:ilvl w:val="0"/>
                <w:numId w:val="1"/>
              </w:numPr>
              <w:rPr>
                <w:rFonts w:ascii="Times New Roman" w:hAnsi="Times New Roman" w:cs="Times New Roman"/>
                <w:sz w:val="24"/>
                <w:szCs w:val="24"/>
              </w:rPr>
            </w:pPr>
            <w:r>
              <w:rPr>
                <w:rFonts w:ascii="Times New Roman" w:hAnsi="Times New Roman"/>
                <w:sz w:val="24"/>
                <w:szCs w:val="24"/>
              </w:rPr>
              <w:t xml:space="preserve">tik </w:t>
            </w:r>
            <w:r>
              <w:rPr>
                <w:rFonts w:ascii="Times New Roman" w:hAnsi="Times New Roman"/>
                <w:b/>
                <w:sz w:val="24"/>
                <w:szCs w:val="24"/>
              </w:rPr>
              <w:t>tekstinė dalis</w:t>
            </w:r>
          </w:p>
          <w:p w:rsidR="00C47111" w:rsidRDefault="00C47111">
            <w:pPr>
              <w:rPr>
                <w:rFonts w:ascii="Times New Roman" w:hAnsi="Times New Roman"/>
                <w:sz w:val="24"/>
                <w:szCs w:val="24"/>
              </w:rPr>
            </w:pPr>
            <w:r>
              <w:rPr>
                <w:rFonts w:ascii="Times New Roman" w:hAnsi="Times New Roman"/>
                <w:sz w:val="24"/>
                <w:szCs w:val="24"/>
              </w:rPr>
              <w:t xml:space="preserve"> (autorius, pavadinimas, jeigu jis yra, pats kūrinio tekstas, įvairūs paaiškinimai, jeigu jie yra); tai neiliustruotas tekstas; </w:t>
            </w:r>
          </w:p>
          <w:p w:rsidR="00C47111" w:rsidRDefault="00C47111">
            <w:pPr>
              <w:rPr>
                <w:rFonts w:ascii="Times New Roman" w:hAnsi="Times New Roman"/>
                <w:b/>
                <w:sz w:val="24"/>
                <w:szCs w:val="24"/>
              </w:rPr>
            </w:pPr>
            <w:r>
              <w:rPr>
                <w:rFonts w:ascii="Times New Roman" w:hAnsi="Times New Roman"/>
                <w:sz w:val="24"/>
                <w:szCs w:val="24"/>
              </w:rPr>
              <w:t xml:space="preserve">     b) </w:t>
            </w:r>
            <w:r>
              <w:rPr>
                <w:rFonts w:ascii="Times New Roman" w:hAnsi="Times New Roman"/>
                <w:b/>
                <w:sz w:val="24"/>
                <w:szCs w:val="24"/>
              </w:rPr>
              <w:t xml:space="preserve">tekstinė ir </w:t>
            </w:r>
          </w:p>
          <w:p w:rsidR="00C47111" w:rsidRDefault="00C47111">
            <w:pPr>
              <w:rPr>
                <w:rFonts w:ascii="Times New Roman" w:hAnsi="Times New Roman"/>
                <w:sz w:val="24"/>
                <w:szCs w:val="24"/>
              </w:rPr>
            </w:pPr>
            <w:r>
              <w:rPr>
                <w:rFonts w:ascii="Times New Roman" w:hAnsi="Times New Roman"/>
                <w:b/>
                <w:sz w:val="24"/>
                <w:szCs w:val="24"/>
              </w:rPr>
              <w:t>iliustracinė dalis</w:t>
            </w:r>
            <w:r>
              <w:rPr>
                <w:rFonts w:ascii="Times New Roman" w:hAnsi="Times New Roman"/>
                <w:sz w:val="24"/>
                <w:szCs w:val="24"/>
              </w:rPr>
              <w:t xml:space="preserve"> (vaikų literatūroje dažniausias variantas). </w:t>
            </w:r>
          </w:p>
          <w:p w:rsidR="00C47111" w:rsidRDefault="00C47111">
            <w:pPr>
              <w:rPr>
                <w:rFonts w:ascii="Times New Roman" w:hAnsi="Times New Roman"/>
                <w:sz w:val="24"/>
                <w:szCs w:val="24"/>
              </w:rPr>
            </w:pPr>
            <w:r>
              <w:rPr>
                <w:rFonts w:ascii="Times New Roman" w:hAnsi="Times New Roman"/>
                <w:sz w:val="24"/>
                <w:szCs w:val="24"/>
              </w:rPr>
              <w:t>Tekstinė dalis atspausdinta tam tikru šriftu (raidžių formos, dydis, spalva), išdėstyta tam tikra tvarka (pvz., prozos teksto eilutės ilgos, per visą puslapį, poezijos teksto eilutės trumpesnės (išimtis – eilėraštis  proza), neretai eilutę sudaro vienas žodis) , teksto eilutės gali sudaryti tam tikrą formą (pvz., medžio, obuolio, namo ir pan.). Gali būti meniška pirmoji kūrinio raidė, išryškintos pirmosios eilutės, skirtingu šriftu parašyti kai kurie (pvz., veikėjų) žodžiai tekste ir pan. Grafiškai skiriamos teksto dalys (jos gali būti pavadintos, išskirtos ženklais ar tik pradėtos naujoje eilutėje), pastraipos.</w:t>
            </w:r>
          </w:p>
          <w:p w:rsidR="00C47111" w:rsidRDefault="00C47111">
            <w:pPr>
              <w:rPr>
                <w:rFonts w:ascii="Times New Roman" w:hAnsi="Times New Roman"/>
                <w:sz w:val="24"/>
                <w:szCs w:val="24"/>
              </w:rPr>
            </w:pPr>
            <w:r>
              <w:rPr>
                <w:rFonts w:ascii="Times New Roman" w:hAnsi="Times New Roman"/>
                <w:sz w:val="24"/>
                <w:szCs w:val="24"/>
              </w:rPr>
              <w:t xml:space="preserve">Tekstą iliustruoja dailininko iliustracija (iliustracijos), meninė nuotrauka ir pan. </w:t>
            </w:r>
            <w:r>
              <w:rPr>
                <w:rFonts w:ascii="Times New Roman" w:hAnsi="Times New Roman"/>
                <w:sz w:val="24"/>
                <w:szCs w:val="24"/>
              </w:rPr>
              <w:lastRenderedPageBreak/>
              <w:t>Menininko sukurtos iliustracijos ne  tik  papildo ir papuošia tekstą, bet yra ir savarankiški meno kūriniai, vertingi estetiniu požiūriu, todėl būtinai aptariami, vertinami.</w:t>
            </w:r>
          </w:p>
          <w:p w:rsidR="00C47111" w:rsidRDefault="00C47111">
            <w:pPr>
              <w:rPr>
                <w:rFonts w:ascii="Times New Roman" w:hAnsi="Times New Roman"/>
                <w:sz w:val="24"/>
                <w:szCs w:val="24"/>
              </w:rPr>
            </w:pPr>
            <w:r>
              <w:rPr>
                <w:rFonts w:ascii="Times New Roman" w:hAnsi="Times New Roman"/>
                <w:sz w:val="24"/>
                <w:szCs w:val="24"/>
              </w:rPr>
              <w:t>Grafinis teksto pavidalas susijęs su teksto turiniu, jam tarnauja ir padeda skaitytojui giliau suvokti kūrinį, todėl į jį visada būtina atkreipti mokinių akis.</w:t>
            </w:r>
          </w:p>
          <w:p w:rsidR="00C47111" w:rsidRDefault="00C47111">
            <w:pPr>
              <w:rPr>
                <w:rFonts w:ascii="Times New Roman" w:hAnsi="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b/>
                <w:sz w:val="24"/>
                <w:szCs w:val="24"/>
              </w:rPr>
              <w:t>P</w:t>
            </w:r>
            <w:r>
              <w:rPr>
                <w:rFonts w:ascii="Times New Roman" w:hAnsi="Times New Roman"/>
                <w:b/>
                <w:sz w:val="24"/>
                <w:szCs w:val="24"/>
              </w:rPr>
              <w:t>avadinimas</w:t>
            </w:r>
            <w:r>
              <w:rPr>
                <w:rFonts w:ascii="Times New Roman" w:hAnsi="Times New Roman"/>
                <w:sz w:val="24"/>
                <w:szCs w:val="24"/>
              </w:rPr>
              <w:t xml:space="preserve"> yra ne tik vienas iš išorinių teksto požymių, padedantis susidaryti pradinę nuovoką apie tekstą,  bet </w:t>
            </w:r>
            <w:r>
              <w:rPr>
                <w:rFonts w:ascii="Times New Roman" w:hAnsi="Times New Roman"/>
                <w:b/>
                <w:sz w:val="24"/>
                <w:szCs w:val="24"/>
              </w:rPr>
              <w:t>labai svarbus  visai kūrinio reikšmei suprasti, „savotiškas skaitymo raktas“</w:t>
            </w:r>
            <w:r>
              <w:rPr>
                <w:rFonts w:ascii="Times New Roman" w:hAnsi="Times New Roman"/>
                <w:sz w:val="24"/>
                <w:szCs w:val="24"/>
              </w:rPr>
              <w:t xml:space="preserve"> (G. Viliūnas);  pavadinimas gali būti neparašytas (pvz., eilėraštis be pavadinimo, kūrinio ištrauka), bet visada yra galimybė jam būti; grožinio teksto pavadinimas vaikų literatūroje dažniausiai  išreiškia: a) temą, b) pagrindinę mintį, c) temą ir pagrindinę mintį (jų jungtis gali atitikti kūrinio problemą), d) kita (pvz., nusakyti žanrą, išreikšti akimirkos nuotaiką, jausmo blyksnį, pasišaipyti ir t.t.).</w:t>
            </w:r>
          </w:p>
          <w:p w:rsidR="00C47111" w:rsidRDefault="00C47111">
            <w:pPr>
              <w:rPr>
                <w:rFonts w:ascii="Times New Roman" w:hAnsi="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b/>
                <w:sz w:val="24"/>
                <w:szCs w:val="24"/>
              </w:rPr>
              <w:t>Išnašos,  įvairūs paaiškinimai</w:t>
            </w:r>
            <w:r>
              <w:rPr>
                <w:rFonts w:ascii="Times New Roman" w:hAnsi="Times New Roman" w:cs="Times New Roman"/>
                <w:sz w:val="24"/>
                <w:szCs w:val="24"/>
              </w:rPr>
              <w:t xml:space="preserve"> tekste, šalia ar po teksto </w:t>
            </w:r>
            <w:r>
              <w:rPr>
                <w:rFonts w:ascii="Times New Roman" w:hAnsi="Times New Roman" w:cs="Times New Roman"/>
                <w:b/>
                <w:sz w:val="24"/>
                <w:szCs w:val="24"/>
              </w:rPr>
              <w:t>padeda skaitytojui giliau suprasti kūrinį</w:t>
            </w:r>
            <w:r>
              <w:rPr>
                <w:rFonts w:ascii="Times New Roman" w:hAnsi="Times New Roman" w:cs="Times New Roman"/>
                <w:sz w:val="24"/>
                <w:szCs w:val="24"/>
              </w:rPr>
              <w:t xml:space="preserve"> (pvz.,  jo parašymo aplinkybes, atstatyti trūkstamas grandis, suprasti kūrinio kontekstą ir kt.) Dramos kūriniuose labai svarbios remarkos.  Prozos, poezijos  tekstuose paaiškinimai  pateikiami labai retai, tačiau jie įprasti prie vadovėlių tekstų: prie jų gana dažnai yra retesnių žodžių aiškinimai, žinios apie autorių, knygą arba turinio konteksto paaiškinimai prie ištraukų).</w:t>
            </w: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Grožiniam tekstui, kaip ir visiems tekstams,  būdingas tam tikras  </w:t>
            </w:r>
            <w:r>
              <w:rPr>
                <w:rFonts w:ascii="Times New Roman" w:hAnsi="Times New Roman" w:cs="Times New Roman"/>
                <w:b/>
                <w:sz w:val="24"/>
                <w:szCs w:val="24"/>
              </w:rPr>
              <w:t>loginis nuoseklumas, sąryšingumas ir užbaigtumas</w:t>
            </w:r>
            <w:r>
              <w:rPr>
                <w:rFonts w:ascii="Times New Roman" w:hAnsi="Times New Roman" w:cs="Times New Roman"/>
                <w:sz w:val="24"/>
                <w:szCs w:val="24"/>
              </w:rPr>
              <w:t xml:space="preserve">: mintys, reiškiamos </w:t>
            </w:r>
            <w:r>
              <w:rPr>
                <w:rFonts w:ascii="Times New Roman" w:hAnsi="Times New Roman" w:cs="Times New Roman"/>
                <w:sz w:val="24"/>
                <w:szCs w:val="24"/>
              </w:rPr>
              <w:lastRenderedPageBreak/>
              <w:t xml:space="preserve">sakiniais, sakinių grupėmis, pastraipomis, yra pateikiamos nuosekliai, viena kitą aiškina, papildo; sakiniai susieti vienas su kitu (pasikartojančiais žodžiais, įvardžiais, sinonimais ir kt.),  </w:t>
            </w:r>
            <w:r>
              <w:rPr>
                <w:rFonts w:ascii="Times New Roman" w:hAnsi="Times New Roman"/>
                <w:sz w:val="24"/>
                <w:szCs w:val="24"/>
              </w:rPr>
              <w:t xml:space="preserve">kiekvienas sakinys,  pastraipa  plėtoja teksto  temą; </w:t>
            </w:r>
            <w:r>
              <w:rPr>
                <w:rFonts w:ascii="Times New Roman" w:hAnsi="Times New Roman" w:cs="Times New Roman"/>
                <w:sz w:val="24"/>
                <w:szCs w:val="24"/>
              </w:rPr>
              <w:t xml:space="preserve">iš paskutinio sakinio (sakinių) aišku, kad tekstas užbaigtas. </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Kiekviename  grožiniame tekste pateikiama tam tikra meninė informacija, t.y. jame rašoma apie kažką: žmogaus gyvenimą, gamtą, fantastinius dalykus ir kt. </w:t>
            </w:r>
            <w:r>
              <w:rPr>
                <w:rFonts w:ascii="Times New Roman" w:hAnsi="Times New Roman" w:cs="Times New Roman"/>
                <w:b/>
                <w:sz w:val="24"/>
                <w:szCs w:val="24"/>
              </w:rPr>
              <w:t>Tai, apie ką rašoma, ir yra tema</w:t>
            </w:r>
            <w:r>
              <w:rPr>
                <w:rFonts w:ascii="Times New Roman" w:hAnsi="Times New Roman" w:cs="Times New Roman"/>
                <w:sz w:val="24"/>
                <w:szCs w:val="24"/>
              </w:rPr>
              <w:t xml:space="preserve">. Grožinių tekstų  tematika begalinė. </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b/>
                <w:sz w:val="24"/>
                <w:szCs w:val="24"/>
              </w:rPr>
              <w:t>„Problema – pagrindinis klausimas, kurį rašytojas kelia ir sprendžia kūrinyje“</w:t>
            </w:r>
            <w:r>
              <w:rPr>
                <w:rFonts w:ascii="Times New Roman" w:hAnsi="Times New Roman" w:cs="Times New Roman"/>
                <w:sz w:val="24"/>
                <w:szCs w:val="24"/>
              </w:rPr>
              <w:t xml:space="preserve"> (V. Ramonaitė). Vaikų literatūroje svarbios problemos: vaikų tarpusavio santykiai, artimo meilė, pagarba šalia esančiam, </w:t>
            </w:r>
          </w:p>
          <w:p w:rsidR="00C47111" w:rsidRDefault="00C47111">
            <w:pPr>
              <w:rPr>
                <w:rFonts w:ascii="Times New Roman" w:hAnsi="Times New Roman" w:cs="Times New Roman"/>
                <w:sz w:val="24"/>
                <w:szCs w:val="24"/>
              </w:rPr>
            </w:pPr>
            <w:r>
              <w:rPr>
                <w:rFonts w:ascii="Times New Roman" w:hAnsi="Times New Roman" w:cs="Times New Roman"/>
                <w:sz w:val="24"/>
                <w:szCs w:val="24"/>
              </w:rPr>
              <w:t>užuojauta silpnesniam, tiesa ir melas, elgesys su gyvūnais, gamtos saugojimas ir kt. Grožinio teksto problema labai susijusi su jo tema ir pagrindine mintimi, kartais jas sunku atskirti. (Paviršutiniškuose, meniškai silpnuose  tekstuose  problemos paprastai nekeliamos.)</w:t>
            </w:r>
          </w:p>
          <w:p w:rsidR="00C47111" w:rsidRDefault="00C47111">
            <w:pPr>
              <w:rPr>
                <w:rFonts w:ascii="Times New Roman" w:hAnsi="Times New Roman" w:cs="Times New Roman"/>
                <w:sz w:val="24"/>
                <w:szCs w:val="24"/>
              </w:rPr>
            </w:pPr>
          </w:p>
          <w:p w:rsidR="00C47111" w:rsidRDefault="00C47111">
            <w:pPr>
              <w:rPr>
                <w:rFonts w:ascii="Times New Roman" w:hAnsi="Times New Roman"/>
                <w:sz w:val="24"/>
                <w:szCs w:val="24"/>
              </w:rPr>
            </w:pPr>
            <w:r>
              <w:rPr>
                <w:rFonts w:ascii="Times New Roman" w:hAnsi="Times New Roman"/>
                <w:sz w:val="24"/>
                <w:szCs w:val="24"/>
              </w:rPr>
              <w:t xml:space="preserve">Kiekviename tekste užkoduota autoriaus pozicija (jo pasaulėjauta, požiūris į vaizduojamus veikėjus, įvykius ir kt.), kitaip sakant, </w:t>
            </w:r>
            <w:r>
              <w:rPr>
                <w:rFonts w:ascii="Times New Roman" w:hAnsi="Times New Roman"/>
                <w:b/>
                <w:sz w:val="24"/>
                <w:szCs w:val="24"/>
              </w:rPr>
              <w:t xml:space="preserve">tekste autorius  išreiškia jam svarbias </w:t>
            </w:r>
            <w:r>
              <w:rPr>
                <w:rFonts w:ascii="Times New Roman" w:hAnsi="Times New Roman"/>
                <w:b/>
                <w:sz w:val="24"/>
                <w:szCs w:val="24"/>
              </w:rPr>
              <w:lastRenderedPageBreak/>
              <w:t>mintis;</w:t>
            </w:r>
            <w:r>
              <w:rPr>
                <w:rFonts w:ascii="Times New Roman" w:hAnsi="Times New Roman"/>
                <w:sz w:val="24"/>
                <w:szCs w:val="24"/>
              </w:rPr>
              <w:t xml:space="preserve"> </w:t>
            </w:r>
            <w:r>
              <w:rPr>
                <w:rFonts w:ascii="Times New Roman" w:hAnsi="Times New Roman"/>
                <w:b/>
                <w:sz w:val="24"/>
                <w:szCs w:val="24"/>
              </w:rPr>
              <w:t>apibendrinanti, svarbiausia iš jų vadinama pagrindine mintimi (idėja)</w:t>
            </w:r>
            <w:r>
              <w:rPr>
                <w:rFonts w:ascii="Times New Roman" w:hAnsi="Times New Roman"/>
                <w:sz w:val="24"/>
                <w:szCs w:val="24"/>
              </w:rPr>
              <w:t>, kuri gali būti:</w:t>
            </w:r>
          </w:p>
          <w:p w:rsidR="00C47111" w:rsidRDefault="00C47111">
            <w:pPr>
              <w:rPr>
                <w:rFonts w:ascii="Times New Roman" w:hAnsi="Times New Roman"/>
                <w:sz w:val="24"/>
                <w:szCs w:val="24"/>
              </w:rPr>
            </w:pPr>
            <w:r>
              <w:rPr>
                <w:rFonts w:ascii="Times New Roman" w:hAnsi="Times New Roman"/>
                <w:sz w:val="24"/>
                <w:szCs w:val="24"/>
              </w:rPr>
              <w:t xml:space="preserve"> a) tiesiogiai išreikšta pavadinime, tekste  autoriaus (pasakotojo)  arba veikėjo sakiniu (dažnai teksto pabaigoje patarle, pamokomuoju posakiu ir kt.); toks pagrindinės minties reiškimas ypač dažnas pasakėčiose, didaktinėje prozoje;</w:t>
            </w:r>
          </w:p>
          <w:p w:rsidR="00C47111" w:rsidRDefault="00C47111">
            <w:pPr>
              <w:rPr>
                <w:rFonts w:ascii="Times New Roman" w:hAnsi="Times New Roman" w:cs="Times New Roman"/>
                <w:sz w:val="24"/>
                <w:szCs w:val="24"/>
              </w:rPr>
            </w:pPr>
            <w:r>
              <w:rPr>
                <w:rFonts w:ascii="Times New Roman" w:hAnsi="Times New Roman"/>
                <w:sz w:val="24"/>
                <w:szCs w:val="24"/>
              </w:rPr>
              <w:t xml:space="preserve"> b) nepasakyta, bet suprantama iš viso teksto turinio ir  išaiškėja apibendrinant  vaizduojamus veikėjų poelgius, dialogus, įvykių baigtį ir kt.; toks pagrindinės minties reiškimas yra vyraujantis šiuolaikinėje vaikų literatūroje.</w:t>
            </w:r>
          </w:p>
          <w:p w:rsidR="00C47111" w:rsidRDefault="00C47111">
            <w:pPr>
              <w:rPr>
                <w:rFonts w:ascii="Times New Roman" w:hAnsi="Times New Roman" w:cs="Times New Roman"/>
                <w:sz w:val="24"/>
                <w:szCs w:val="24"/>
              </w:rPr>
            </w:pPr>
          </w:p>
          <w:p w:rsidR="00C47111" w:rsidRDefault="00C47111">
            <w:pPr>
              <w:rPr>
                <w:rFonts w:ascii="Times New Roman" w:hAnsi="Times New Roman"/>
                <w:sz w:val="24"/>
                <w:szCs w:val="24"/>
              </w:rPr>
            </w:pPr>
            <w:r>
              <w:rPr>
                <w:rFonts w:ascii="Times New Roman" w:hAnsi="Times New Roman"/>
                <w:sz w:val="24"/>
                <w:szCs w:val="24"/>
              </w:rPr>
              <w:t xml:space="preserve">Išskiriami šie svarbiausi (globalūs) teksto turinio elementai: </w:t>
            </w:r>
          </w:p>
          <w:p w:rsidR="00C47111" w:rsidRDefault="00C47111" w:rsidP="00B239B0">
            <w:pPr>
              <w:pStyle w:val="ListParagraph"/>
              <w:numPr>
                <w:ilvl w:val="0"/>
                <w:numId w:val="2"/>
              </w:numPr>
              <w:rPr>
                <w:rFonts w:ascii="Times New Roman" w:hAnsi="Times New Roman"/>
                <w:sz w:val="24"/>
                <w:szCs w:val="24"/>
              </w:rPr>
            </w:pPr>
            <w:r>
              <w:rPr>
                <w:rFonts w:ascii="Times New Roman" w:hAnsi="Times New Roman"/>
                <w:sz w:val="24"/>
                <w:szCs w:val="24"/>
              </w:rPr>
              <w:t xml:space="preserve">prozos, dramos </w:t>
            </w:r>
          </w:p>
          <w:p w:rsidR="00C47111" w:rsidRDefault="00C47111">
            <w:pPr>
              <w:rPr>
                <w:rFonts w:ascii="Times New Roman" w:hAnsi="Times New Roman"/>
                <w:sz w:val="24"/>
                <w:szCs w:val="24"/>
              </w:rPr>
            </w:pPr>
            <w:r>
              <w:rPr>
                <w:rFonts w:ascii="Times New Roman" w:hAnsi="Times New Roman"/>
                <w:sz w:val="24"/>
                <w:szCs w:val="24"/>
              </w:rPr>
              <w:t xml:space="preserve">kūrinyje </w:t>
            </w:r>
            <w:r>
              <w:rPr>
                <w:rFonts w:ascii="Times New Roman" w:hAnsi="Times New Roman"/>
                <w:b/>
                <w:sz w:val="24"/>
                <w:szCs w:val="24"/>
              </w:rPr>
              <w:t xml:space="preserve">veikėjas arba veikėjai </w:t>
            </w:r>
            <w:r>
              <w:rPr>
                <w:rFonts w:ascii="Times New Roman" w:hAnsi="Times New Roman"/>
                <w:sz w:val="24"/>
                <w:szCs w:val="24"/>
              </w:rPr>
              <w:t xml:space="preserve">(vaikų literatūroje tiek gyvos būtybės, tiek daiktai, reiškiniai ir kt.); grožiniame kūrinyje labai svarbūs veikėjų aprašymai  (išorės, būdo bruožų) arba tik aprašymų detalės (bet jos reikšmingos), veikėjų tarpusavio santykiai, dialogai, mintys, kalba ir kt.; poezijoje veikėjas gali būti tik  poemoje, eiliuotoje pasakoje, siužetiniame eilėraštyje; lyriniame eilėraštyje netiktų kalbėti apie veikėją, tačiau pradinėse klasėse ši sąvoka mokytojų vis dar vartojama; </w:t>
            </w: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cs="Times New Roman"/>
                <w:sz w:val="24"/>
                <w:szCs w:val="24"/>
              </w:rPr>
            </w:pPr>
            <w:r>
              <w:rPr>
                <w:rFonts w:ascii="Times New Roman" w:hAnsi="Times New Roman"/>
                <w:sz w:val="24"/>
                <w:szCs w:val="24"/>
              </w:rPr>
              <w:t xml:space="preserve">      -   prozos, dramos tekste, poemoje yra </w:t>
            </w:r>
            <w:r>
              <w:rPr>
                <w:rFonts w:ascii="Times New Roman" w:hAnsi="Times New Roman"/>
                <w:b/>
                <w:sz w:val="24"/>
                <w:szCs w:val="24"/>
              </w:rPr>
              <w:t>įvykis arba įvykiai</w:t>
            </w:r>
            <w:r>
              <w:rPr>
                <w:rFonts w:ascii="Times New Roman" w:hAnsi="Times New Roman"/>
                <w:sz w:val="24"/>
                <w:szCs w:val="24"/>
              </w:rPr>
              <w:t xml:space="preserve">, kurių „negalima įsivaizduoti be veikėjų“ (V. Zaborskaitė); per veikėjų veiksmus, santykius, dalyvavimą vaizduojamuose įvykiuose arba reagavimą į juos geriausiai atsiskleidžia veikėjo vidiniai bruožai. Įvykių grandinė sudaro kūrinio  siužetą (fabulą), jos elementai: </w:t>
            </w:r>
            <w:r>
              <w:rPr>
                <w:rFonts w:ascii="Times New Roman" w:hAnsi="Times New Roman"/>
                <w:b/>
                <w:sz w:val="24"/>
                <w:szCs w:val="24"/>
              </w:rPr>
              <w:t>veiksmo užuomazga, veiksmo vystymasis arba raida ir aukščiausias įtampos taškas arba kulminacija, veiksmo atomazga</w:t>
            </w:r>
            <w:r>
              <w:rPr>
                <w:rFonts w:ascii="Times New Roman" w:hAnsi="Times New Roman"/>
                <w:sz w:val="24"/>
                <w:szCs w:val="24"/>
              </w:rPr>
              <w:t xml:space="preserve">;  analizuojant vaizduojamus įvykius negalima praeiti, nepastebėti su įvykiais </w:t>
            </w:r>
            <w:r>
              <w:rPr>
                <w:rFonts w:ascii="Times New Roman" w:hAnsi="Times New Roman"/>
                <w:sz w:val="24"/>
                <w:szCs w:val="24"/>
              </w:rPr>
              <w:lastRenderedPageBreak/>
              <w:t>susijusių, juos lemiančių  svarbių detalių;</w:t>
            </w:r>
            <w:r>
              <w:rPr>
                <w:rFonts w:ascii="Times New Roman" w:hAnsi="Times New Roman" w:cs="Times New Roman"/>
                <w:sz w:val="24"/>
                <w:szCs w:val="24"/>
              </w:rPr>
              <w:t xml:space="preserve">  </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sz w:val="24"/>
                <w:szCs w:val="24"/>
              </w:rPr>
              <w:t xml:space="preserve">      - </w:t>
            </w:r>
            <w:r>
              <w:rPr>
                <w:rFonts w:ascii="Times New Roman" w:hAnsi="Times New Roman"/>
                <w:b/>
                <w:sz w:val="24"/>
                <w:szCs w:val="24"/>
              </w:rPr>
              <w:t xml:space="preserve">veiksmo vieta (erdvė) </w:t>
            </w:r>
            <w:r>
              <w:rPr>
                <w:rFonts w:ascii="Times New Roman" w:hAnsi="Times New Roman"/>
                <w:sz w:val="24"/>
                <w:szCs w:val="24"/>
              </w:rPr>
              <w:t>–  kur vyksta vaizduojami  įvykiai;</w:t>
            </w:r>
            <w:r>
              <w:rPr>
                <w:rFonts w:ascii="Times New Roman" w:hAnsi="Times New Roman" w:cs="Times New Roman"/>
                <w:sz w:val="24"/>
                <w:szCs w:val="24"/>
              </w:rPr>
              <w:t xml:space="preserve"> veiksmo vietos aprašymas (ar tik jo detalės) labai svarbios ir aprašomiems įvykiams įsivaizduoti, ir veikėjo būsenai suprasti (pvz., saulėtas peizažas padeda atskleisti veikėjo džiaugsmą); lyriniame eilėraštyje  gana dažnai aprašoma  erdvė, vieta, tačiau šių aprašymų paskirtis kita negu prozos tekste: jie yra ne veiksmo fonas, o savarankiškas, labai svarbus (gamtiniuose eilėraščiuose pats svarbiausias) eilėraščio komponentas, dažnai suprantamas perkeltine  reikšme, metaforizuojamas (R. Tūtlytė);  būtina mokyti pradinukus nepraeiti pro veiksmo vietos aprašymą (vaikai linkę sekti juos labiau dominančius vaizduojamus įvykius), vaizduotėje susikurti </w:t>
            </w:r>
          </w:p>
          <w:p w:rsidR="00C47111" w:rsidRDefault="00C47111">
            <w:pPr>
              <w:rPr>
                <w:rFonts w:ascii="Times New Roman" w:hAnsi="Times New Roman" w:cs="Times New Roman"/>
                <w:sz w:val="24"/>
                <w:szCs w:val="24"/>
              </w:rPr>
            </w:pPr>
            <w:r>
              <w:rPr>
                <w:rFonts w:ascii="Times New Roman" w:hAnsi="Times New Roman" w:cs="Times New Roman"/>
                <w:sz w:val="24"/>
                <w:szCs w:val="24"/>
              </w:rPr>
              <w:t>aprašomą erdvę (gali padėti ir iliustracijos), aptarti aprašymo reikšmę kūrinyje, pastebėti, kokiomis kalbos priemonėmis jis sukuriamas;</w:t>
            </w:r>
          </w:p>
          <w:p w:rsidR="00C47111" w:rsidRDefault="00C47111">
            <w:pPr>
              <w:rPr>
                <w:rFonts w:ascii="Times New Roman" w:hAnsi="Times New Roman" w:cs="Times New Roman"/>
                <w:sz w:val="24"/>
                <w:szCs w:val="24"/>
              </w:rPr>
            </w:pPr>
          </w:p>
          <w:p w:rsidR="00C47111" w:rsidRDefault="00C47111">
            <w:pPr>
              <w:rPr>
                <w:rFonts w:ascii="Times New Roman" w:hAnsi="Times New Roman"/>
                <w:sz w:val="24"/>
                <w:szCs w:val="24"/>
              </w:rPr>
            </w:pPr>
            <w:r>
              <w:rPr>
                <w:rFonts w:ascii="Times New Roman" w:hAnsi="Times New Roman"/>
                <w:sz w:val="24"/>
                <w:szCs w:val="24"/>
              </w:rPr>
              <w:t xml:space="preserve">      - </w:t>
            </w:r>
            <w:r>
              <w:rPr>
                <w:rFonts w:ascii="Times New Roman" w:hAnsi="Times New Roman"/>
                <w:b/>
                <w:sz w:val="24"/>
                <w:szCs w:val="24"/>
              </w:rPr>
              <w:t>veiksmo laikas</w:t>
            </w:r>
            <w:r>
              <w:rPr>
                <w:rFonts w:ascii="Times New Roman" w:hAnsi="Times New Roman"/>
                <w:sz w:val="24"/>
                <w:szCs w:val="24"/>
              </w:rPr>
              <w:t xml:space="preserve"> – kada vyko, vyksta ar vyks vaizduojamas įvykis;</w:t>
            </w:r>
            <w:r>
              <w:rPr>
                <w:rFonts w:ascii="Times New Roman" w:hAnsi="Times New Roman" w:cs="Times New Roman"/>
                <w:sz w:val="24"/>
                <w:szCs w:val="24"/>
              </w:rPr>
              <w:t xml:space="preserve"> kūrinyje gali būti vaizduojama ir labai trumpa laiko atkarpa, ir labai ilga (pvz., įvykio minutės, visas žmogaus gyvenimas) – kiekvieno kūrinio laikas vis kitoks; laikas gali būti aiškiai pasakytas arba neapibrėžtas, tik numanomas, be to, laikas gali būti kaitaliojamas (grįžtama į praeitį, nusikeliama į ateitį ir pan.)</w:t>
            </w:r>
            <w:r>
              <w:rPr>
                <w:rFonts w:ascii="Times New Roman" w:hAnsi="Times New Roman"/>
                <w:sz w:val="24"/>
                <w:szCs w:val="24"/>
              </w:rPr>
              <w:t xml:space="preserve">; poezijoje laikas dažniausiai susijęs su erdvės (pvz., rudens gamtos, ankstyvo ryto ir pan. vaizdas),  jausmų, išgyvenimų vaizdavimu; pradinukai lengvai suvokia poezijoje, prozoje  aprašomą metų, paros laiką, neapibrėžtą pasakos laiką </w:t>
            </w:r>
            <w:r>
              <w:rPr>
                <w:rFonts w:ascii="Times New Roman" w:hAnsi="Times New Roman"/>
                <w:sz w:val="24"/>
                <w:szCs w:val="24"/>
              </w:rPr>
              <w:lastRenderedPageBreak/>
              <w:t xml:space="preserve">(„seniai seniai“, „žiloje senovėje“ ir pan.), analizuodami įvykių laiką geriau suvokia  tų  įvykių raidą, priežastis ir pasekmes;  </w:t>
            </w: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r>
              <w:rPr>
                <w:rFonts w:ascii="Times New Roman" w:hAnsi="Times New Roman"/>
                <w:sz w:val="24"/>
                <w:szCs w:val="24"/>
              </w:rPr>
              <w:t xml:space="preserve"> - </w:t>
            </w:r>
            <w:r>
              <w:rPr>
                <w:rFonts w:ascii="Times New Roman" w:hAnsi="Times New Roman"/>
                <w:b/>
                <w:sz w:val="24"/>
                <w:szCs w:val="24"/>
              </w:rPr>
              <w:t xml:space="preserve">pasakotojas </w:t>
            </w:r>
            <w:r>
              <w:rPr>
                <w:rFonts w:ascii="Times New Roman" w:hAnsi="Times New Roman"/>
                <w:sz w:val="24"/>
                <w:szCs w:val="24"/>
              </w:rPr>
              <w:t>– prozos kūrinyje „yra sąlygiškas tarpininkas tarp  autoriaus vaizduojamų įvykių ir skaitytojo“ (L. Ruseckienė); pradinėse klasėse pasakotojas dažnai tapatinamas su autoriumi, ypač kai pasakojama trečiuoju asmeniu, tačiau iš tiesų pasakotojas yra „meninė konstrukcija“  (V. Zaborskaitė), kitaip sakant, jis taip pat rašytojo sukurtas; pradinukai nesunkiai atpažįsta pasakotoją, kai juo rašytojas pasirenka kurį nors veikėją; lyriniame eilėraštyje, pagal R. Tūtlytę, kalbantysis dažniausiai yra „aš“, t. y. gali būti labai aiškus (pvz., kalba gėlė, stirniukas, lėlė, vaikas ir t.t.) arba neaiškus, „pasislėpęs“, neapibrėžtas (tuomet mokiniai dažniausiai sako „poetas“), nes pradinukai dar nepažįsta lyrinio herojaus. Literatūros moksle greta pasakotojo išskiriamas dar ir adresatas. Su pradinukais paprastai aptariama</w:t>
            </w:r>
            <w:r>
              <w:rPr>
                <w:rFonts w:ascii="Times New Roman" w:hAnsi="Times New Roman"/>
                <w:b/>
                <w:sz w:val="24"/>
                <w:szCs w:val="24"/>
              </w:rPr>
              <w:t>, į  ką kreipiasi pasakotojas, kalbantysis</w:t>
            </w:r>
            <w:r>
              <w:rPr>
                <w:rFonts w:ascii="Times New Roman" w:hAnsi="Times New Roman"/>
                <w:sz w:val="24"/>
                <w:szCs w:val="24"/>
              </w:rPr>
              <w:t xml:space="preserve"> (į tėvynę, gimtinę, į vaiką, senelį, į paukštelį, augalą ir pan.).</w:t>
            </w:r>
          </w:p>
          <w:p w:rsidR="00C47111" w:rsidRDefault="00C47111">
            <w:pPr>
              <w:rPr>
                <w:rFonts w:ascii="Times New Roman" w:hAnsi="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Kiekvienas grožinis tekstas turi </w:t>
            </w:r>
            <w:r>
              <w:rPr>
                <w:rFonts w:ascii="Times New Roman" w:hAnsi="Times New Roman" w:cs="Times New Roman"/>
                <w:b/>
                <w:sz w:val="24"/>
                <w:szCs w:val="24"/>
              </w:rPr>
              <w:t>savitą kalbinę raišką</w:t>
            </w:r>
            <w:r>
              <w:rPr>
                <w:rFonts w:ascii="Times New Roman" w:hAnsi="Times New Roman" w:cs="Times New Roman"/>
                <w:sz w:val="24"/>
                <w:szCs w:val="24"/>
              </w:rPr>
              <w:t xml:space="preserve"> (stilių): skiriasi ir skirtingų literatūros rūšių, žanrų (prozos, poezijos, dramos, apsakymo, apysakos, romano, lyrinio eilėraščio, eiliuotos poemos, pjesės ir kt.), ir atskirų rašytojų stiliai.  Pradinėse klasėse jau siekiama atkreipti mokinių akis  į skirtingas literatūros kūrinių formas, pastebėti ryškiausias rašytojų kalbos ypatybes, rasti tekste vaizdingus žodžius, pasakymus, sinonimus, antonimus, palyginimus, perkeltine reikšme vartojamus žodžius (paprasčiausias metaforas).</w:t>
            </w:r>
          </w:p>
          <w:p w:rsidR="00C47111" w:rsidRDefault="00C47111">
            <w:pPr>
              <w:rPr>
                <w:rFonts w:ascii="Times New Roman" w:hAnsi="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Teksto </w:t>
            </w:r>
            <w:r>
              <w:rPr>
                <w:rFonts w:ascii="Times New Roman" w:hAnsi="Times New Roman" w:cs="Times New Roman"/>
                <w:b/>
                <w:sz w:val="24"/>
                <w:szCs w:val="24"/>
              </w:rPr>
              <w:t>vertinimą lemia</w:t>
            </w:r>
            <w:r>
              <w:rPr>
                <w:rFonts w:ascii="Times New Roman" w:hAnsi="Times New Roman" w:cs="Times New Roman"/>
                <w:sz w:val="24"/>
                <w:szCs w:val="24"/>
              </w:rPr>
              <w:t>:</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skaitytojo emocinis nusiteikimas ir estetinė nuovoka</w:t>
            </w:r>
            <w:r>
              <w:rPr>
                <w:rFonts w:ascii="Times New Roman" w:hAnsi="Times New Roman" w:cs="Times New Roman"/>
                <w:sz w:val="24"/>
                <w:szCs w:val="24"/>
              </w:rPr>
              <w:t>;</w:t>
            </w:r>
          </w:p>
          <w:p w:rsidR="00C47111" w:rsidRDefault="00C47111">
            <w:pPr>
              <w:rPr>
                <w:rFonts w:ascii="Times New Roman" w:hAnsi="Times New Roman" w:cs="Times New Roman"/>
                <w:sz w:val="24"/>
                <w:szCs w:val="24"/>
              </w:rPr>
            </w:pPr>
            <w:r>
              <w:rPr>
                <w:rFonts w:ascii="Times New Roman" w:hAnsi="Times New Roman" w:cs="Times New Roman"/>
                <w:sz w:val="24"/>
                <w:szCs w:val="24"/>
              </w:rPr>
              <w:lastRenderedPageBreak/>
              <w:t xml:space="preserve">    - </w:t>
            </w:r>
            <w:r>
              <w:rPr>
                <w:rFonts w:ascii="Times New Roman" w:hAnsi="Times New Roman" w:cs="Times New Roman"/>
                <w:b/>
                <w:sz w:val="24"/>
                <w:szCs w:val="24"/>
              </w:rPr>
              <w:t>skaitytojo žinios apie teksto kontekstą</w:t>
            </w:r>
            <w:r>
              <w:rPr>
                <w:rFonts w:ascii="Times New Roman" w:hAnsi="Times New Roman" w:cs="Times New Roman"/>
                <w:sz w:val="24"/>
                <w:szCs w:val="24"/>
              </w:rPr>
              <w:t xml:space="preserve"> (jeigu mažojo žanro kūrinys, iš kokio jis rinkinio, jeigu ištrauka, viso kūrinio žinojimas, parašymo laikas, aplinkybės, rašytojo  asmenybės ir gyvenimo ypatumai, turėję įtakos kūriniui, ir kt.);</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skaitytojo žinios ir supratimas apie tekstą</w:t>
            </w:r>
            <w:r>
              <w:rPr>
                <w:rFonts w:ascii="Times New Roman" w:hAnsi="Times New Roman" w:cs="Times New Roman"/>
                <w:sz w:val="24"/>
                <w:szCs w:val="24"/>
              </w:rPr>
              <w:t>: jo grafiką, parašymo tikslą, temą, problemą, pagrindinę mintį,  turinio elementus, kalbos ypatumus;</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skaitytojo patirtis</w:t>
            </w:r>
            <w:r>
              <w:rPr>
                <w:rFonts w:ascii="Times New Roman" w:hAnsi="Times New Roman" w:cs="Times New Roman"/>
                <w:sz w:val="24"/>
                <w:szCs w:val="24"/>
              </w:rPr>
              <w:t>, kuri apjungia visus išvardytus vertinimą lemiančius elementus ir kuri jaunesniajame mokykliniame amžiuje labiausiai priklauso nuo skaitymo kokybės (gebėjimo suprasti, apmąstyti skaitinį,  jį išgyventi (gal interiorizuoti?) ir kiekybės (kuo daugiau vaikas skaito, tuo daugiau įgyja skaitytojo patirties).</w:t>
            </w:r>
          </w:p>
          <w:p w:rsidR="00C47111" w:rsidRDefault="00C47111">
            <w:pPr>
              <w:rPr>
                <w:rFonts w:ascii="Times New Roman" w:hAnsi="Times New Roman" w:cs="Times New Roman"/>
                <w:sz w:val="24"/>
                <w:szCs w:val="24"/>
              </w:rPr>
            </w:pPr>
          </w:p>
          <w:p w:rsidR="00C47111" w:rsidRDefault="00C47111">
            <w:pPr>
              <w:pStyle w:val="Sraopastraipa"/>
              <w:ind w:left="0"/>
              <w:rPr>
                <w:rFonts w:ascii="Times New Roman" w:hAnsi="Times New Roman"/>
                <w:sz w:val="24"/>
                <w:szCs w:val="24"/>
              </w:rPr>
            </w:pPr>
          </w:p>
        </w:tc>
        <w:tc>
          <w:tcPr>
            <w:tcW w:w="3934" w:type="dxa"/>
            <w:tcBorders>
              <w:top w:val="single" w:sz="4" w:space="0" w:color="auto"/>
              <w:left w:val="single" w:sz="4" w:space="0" w:color="auto"/>
              <w:bottom w:val="single" w:sz="4" w:space="0" w:color="auto"/>
              <w:right w:val="single" w:sz="4" w:space="0" w:color="auto"/>
            </w:tcBorders>
          </w:tcPr>
          <w:p w:rsidR="00C47111" w:rsidRDefault="00C47111">
            <w:pPr>
              <w:rPr>
                <w:rFonts w:ascii="Times New Roman" w:hAnsi="Times New Roman" w:cs="Times New Roman"/>
                <w:sz w:val="24"/>
                <w:szCs w:val="24"/>
              </w:rPr>
            </w:pPr>
            <w:r>
              <w:rPr>
                <w:rFonts w:ascii="Times New Roman" w:hAnsi="Times New Roman" w:cs="Times New Roman"/>
                <w:sz w:val="24"/>
                <w:szCs w:val="24"/>
              </w:rPr>
              <w:lastRenderedPageBreak/>
              <w:t xml:space="preserve">Supranta grožinio teksto sąlygiškumą  (autorius kuria vaizdus, o ne kopijuoja tikrovę) ir paskirtį </w:t>
            </w:r>
            <w:r>
              <w:rPr>
                <w:rFonts w:ascii="Times New Roman" w:hAnsi="Times New Roman" w:cs="Times New Roman"/>
                <w:b/>
                <w:sz w:val="24"/>
                <w:szCs w:val="24"/>
              </w:rPr>
              <w:t xml:space="preserve">– </w:t>
            </w:r>
            <w:r>
              <w:rPr>
                <w:rFonts w:ascii="Times New Roman" w:hAnsi="Times New Roman" w:cs="Times New Roman"/>
                <w:sz w:val="24"/>
                <w:szCs w:val="24"/>
              </w:rPr>
              <w:t>paveikti skaitytojo jausmus (pasigrožėti, jausti malonumą skaitant, išgyventi, stebėtis, susidomėti, patirti nepatirta ir t.t.), supranta esminius grožinio ir negrožinio teksto skirtumus, skiria prozos, poezijos, dramos tekstus. Geba naujai skaitomą tekstą pagal pradinę nuovoką susieti su jau skaitytais tekstais. Paaiškina, kas pirmiausia sudomino ir paskatino perskatyti tekstą (pavadinimas, iliustracijos, pradžia ir kt.).</w:t>
            </w:r>
          </w:p>
          <w:p w:rsidR="00C47111" w:rsidRDefault="00C47111">
            <w:pPr>
              <w:rPr>
                <w:rFonts w:ascii="Times New Roman" w:hAnsi="Times New Roman" w:cs="Times New Roman"/>
                <w:sz w:val="24"/>
                <w:szCs w:val="24"/>
              </w:rPr>
            </w:pPr>
          </w:p>
          <w:p w:rsidR="00C47111" w:rsidRDefault="00C47111">
            <w:pPr>
              <w:pStyle w:val="Sraopastraipa"/>
              <w:ind w:left="0"/>
              <w:rPr>
                <w:rFonts w:ascii="Times New Roman" w:hAnsi="Times New Roman"/>
                <w:sz w:val="24"/>
                <w:szCs w:val="24"/>
              </w:rPr>
            </w:pPr>
          </w:p>
          <w:p w:rsidR="00C47111" w:rsidRDefault="00C47111">
            <w:pPr>
              <w:pStyle w:val="Sraopastraipa"/>
              <w:ind w:left="0"/>
              <w:rPr>
                <w:rFonts w:ascii="Times New Roman" w:hAnsi="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Mato teksto grafinio pavidalo išskirtinumus (šrifto, eilučių išdėstymo) ir paaiškina jų paskirtį. Supranta, kaip vizualiai ir kodėl ilgesnis tekstas suskirstytas į dalis. Randa, kuriai teksto daliai skirta iliustracija, sugretina ir palygina tekstą ir iliustraciją. Apmąsto ir papasakoja, kaip ir kodėl iliustruotų kūrinį ar jo ištrauką. Geba palyginti skirtingų iliustratorių (pvz., klasės draugų) to paties kūrinio iliustracijas. Žino žymiausių vaikų knygų dailininkų pavardes, atpažįsta jų braižą.</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Pagal pavadinimą supranta ir gali nusakyti kūrinio temą. </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Sugalvoja arba iš pateiktųjų  atrenka teksto pavadinimą. </w:t>
            </w:r>
          </w:p>
          <w:p w:rsidR="00C47111" w:rsidRDefault="00C47111">
            <w:pPr>
              <w:rPr>
                <w:rFonts w:ascii="Times New Roman" w:hAnsi="Times New Roman" w:cs="Times New Roman"/>
                <w:sz w:val="24"/>
                <w:szCs w:val="24"/>
              </w:rPr>
            </w:pPr>
            <w:r>
              <w:rPr>
                <w:rFonts w:ascii="Times New Roman" w:hAnsi="Times New Roman" w:cs="Times New Roman"/>
                <w:sz w:val="24"/>
                <w:szCs w:val="24"/>
              </w:rPr>
              <w:t>Gretindamas tekstą ir pavadinimą supranta, kada pavadinimu išreikšta teksto tema,  kada pagrindinė mintis, o kada abi kartu arba įvardijama sprendžiama problema.</w:t>
            </w:r>
          </w:p>
          <w:p w:rsidR="00C47111" w:rsidRDefault="00C47111">
            <w:pPr>
              <w:rPr>
                <w:rFonts w:ascii="Times New Roman" w:hAnsi="Times New Roman" w:cs="Times New Roman"/>
                <w:sz w:val="24"/>
                <w:szCs w:val="24"/>
              </w:rPr>
            </w:pPr>
            <w:r>
              <w:rPr>
                <w:rFonts w:ascii="Times New Roman" w:hAnsi="Times New Roman" w:cs="Times New Roman"/>
                <w:sz w:val="24"/>
                <w:szCs w:val="24"/>
              </w:rPr>
              <w:t>Supranta ir paaiškina, kodėl pateiktas pavadinimas netinka tekstui. (Šios dvi užduotys reikalauja giliai suvokti skaitomą tekstą, padaryti išvadą apie pavadinimą).</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Supranta, kodėl prie kūrinio  pateikti paaiškinimai, juos atidžiai skaito ir susieja su kūrinio tekstu: geba pagal juos atstatyti trūkstamą pasakojimo dalį (pvz., paaiškinti, kas buvo prieš vaizduojamus įvykius, t.y. įvykių priešistoriją, papildyti veikėjo paveikslą, praplėsti laiko ir erdvės supratimą). (Integruoja dviejų tekstų – paaiškinančio ir  kūrinio – informaciją.)</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Pasinaudoja teksto išnašomis aiškindamasis nežinomus žodžius,  kad geriau suprastų kūrinį. </w:t>
            </w:r>
          </w:p>
          <w:p w:rsidR="00C47111" w:rsidRDefault="00C47111">
            <w:pPr>
              <w:rPr>
                <w:rFonts w:ascii="Times New Roman" w:hAnsi="Times New Roman" w:cs="Times New Roman"/>
                <w:sz w:val="24"/>
                <w:szCs w:val="24"/>
              </w:rPr>
            </w:pPr>
            <w:r>
              <w:rPr>
                <w:rFonts w:ascii="Times New Roman" w:hAnsi="Times New Roman" w:cs="Times New Roman"/>
                <w:sz w:val="24"/>
                <w:szCs w:val="24"/>
              </w:rPr>
              <w:t>Analizuodamas kūrinį tikslingai naudojasi  greta teksto parašytais klausimais  ar  pastabomis.</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Lygindamas ir susiedamas kelias įvykio grandis (teksto dalis) pastebi teksto  nenuoseklumus (trūksta kurios nors loginės grandies), sukeistas </w:t>
            </w:r>
            <w:r>
              <w:rPr>
                <w:rFonts w:ascii="Times New Roman" w:hAnsi="Times New Roman" w:cs="Times New Roman"/>
                <w:sz w:val="24"/>
                <w:szCs w:val="24"/>
              </w:rPr>
              <w:lastRenderedPageBreak/>
              <w:t xml:space="preserve">teksto dalis (kritiškai vertina tekstą). </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Randa (atsirenka) kiekvienoje kūrinio dalyje tai, kas svarbiausia, ir  sudaro teksto (dažniausiai prozos) planą (žymisi tekste, sudaro paveikslėlių, schemų, pavadinimų, konstatuojamųjų sakinių, klausimų ir kt. forma). </w:t>
            </w:r>
          </w:p>
          <w:p w:rsidR="00C47111" w:rsidRDefault="00C47111">
            <w:pPr>
              <w:rPr>
                <w:rFonts w:ascii="Times New Roman" w:hAnsi="Times New Roman" w:cs="Times New Roman"/>
                <w:sz w:val="24"/>
                <w:szCs w:val="24"/>
              </w:rPr>
            </w:pPr>
            <w:r>
              <w:rPr>
                <w:rFonts w:ascii="Times New Roman" w:hAnsi="Times New Roman" w:cs="Times New Roman"/>
                <w:sz w:val="24"/>
                <w:szCs w:val="24"/>
              </w:rPr>
              <w:t>Supranta, kas pasakoma pirmuoju, paskutiniuoju teksto sakiniu. Susieja pirmą (pirmuosius) ir paskutinį (paskutiniuosius) teksto sakinius ir paaiškina, kaip jie siejasi.</w:t>
            </w:r>
          </w:p>
          <w:p w:rsidR="00C47111" w:rsidRDefault="00C47111">
            <w:pPr>
              <w:rPr>
                <w:rFonts w:ascii="Times New Roman" w:hAnsi="Times New Roman" w:cs="Times New Roman"/>
                <w:sz w:val="24"/>
                <w:szCs w:val="24"/>
              </w:rPr>
            </w:pPr>
            <w:r>
              <w:rPr>
                <w:rFonts w:ascii="Times New Roman" w:hAnsi="Times New Roman" w:cs="Times New Roman"/>
                <w:sz w:val="24"/>
                <w:szCs w:val="24"/>
              </w:rPr>
              <w:t>Pasako, kas tekste įvardijama įvardžiais.</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Randa teksto temą, išreikštą pavadinimu, pasakotojo ar veikėjo sakiniu, paaiškina ją.</w:t>
            </w:r>
          </w:p>
          <w:p w:rsidR="00C47111" w:rsidRDefault="00C47111">
            <w:pPr>
              <w:rPr>
                <w:rFonts w:ascii="Times New Roman" w:hAnsi="Times New Roman" w:cs="Times New Roman"/>
                <w:sz w:val="24"/>
                <w:szCs w:val="24"/>
              </w:rPr>
            </w:pPr>
            <w:r>
              <w:rPr>
                <w:rFonts w:ascii="Times New Roman" w:hAnsi="Times New Roman" w:cs="Times New Roman"/>
                <w:sz w:val="24"/>
                <w:szCs w:val="24"/>
              </w:rPr>
              <w:t>Žinodamas temą pasako savo lūkesčius – ko tikisi iš teksto.</w:t>
            </w:r>
          </w:p>
          <w:p w:rsidR="00C47111" w:rsidRDefault="00C47111">
            <w:pPr>
              <w:rPr>
                <w:rFonts w:ascii="Times New Roman" w:hAnsi="Times New Roman" w:cs="Times New Roman"/>
                <w:sz w:val="24"/>
                <w:szCs w:val="24"/>
              </w:rPr>
            </w:pPr>
            <w:r>
              <w:rPr>
                <w:rFonts w:ascii="Times New Roman" w:hAnsi="Times New Roman" w:cs="Times New Roman"/>
                <w:sz w:val="24"/>
                <w:szCs w:val="24"/>
              </w:rPr>
              <w:t>Geba suformuluoti teksto temą remdamasis teksto pradžioje pateikta informacija, po išsamios viso teksto analizės patikslina temą.</w:t>
            </w:r>
          </w:p>
          <w:p w:rsidR="00C47111" w:rsidRDefault="00C47111">
            <w:pPr>
              <w:rPr>
                <w:rFonts w:ascii="Times New Roman" w:hAnsi="Times New Roman"/>
                <w:sz w:val="24"/>
                <w:szCs w:val="24"/>
              </w:rPr>
            </w:pPr>
            <w:r>
              <w:rPr>
                <w:rFonts w:ascii="Times New Roman" w:hAnsi="Times New Roman"/>
                <w:sz w:val="24"/>
                <w:szCs w:val="24"/>
              </w:rPr>
              <w:t>Geba palyginti savo ir draugų, mokytojo suformuluotas temas, atsirinkti tiksliausią.</w:t>
            </w:r>
          </w:p>
          <w:p w:rsidR="00C47111" w:rsidRDefault="00C47111">
            <w:pPr>
              <w:rPr>
                <w:rFonts w:ascii="Times New Roman" w:hAnsi="Times New Roman"/>
                <w:sz w:val="24"/>
                <w:szCs w:val="24"/>
              </w:rPr>
            </w:pPr>
            <w:r>
              <w:rPr>
                <w:rFonts w:ascii="Times New Roman" w:hAnsi="Times New Roman"/>
                <w:sz w:val="24"/>
                <w:szCs w:val="24"/>
              </w:rPr>
              <w:t>Geba palyginti dviejų ir daugiau tekstų temas.</w:t>
            </w: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r>
              <w:rPr>
                <w:rFonts w:ascii="Times New Roman" w:hAnsi="Times New Roman"/>
                <w:sz w:val="24"/>
                <w:szCs w:val="24"/>
              </w:rPr>
              <w:t>Susiedamas visus teksto komponentus  supranta ir pasako kūrinyje keliamą problemą, jeigu ji nėra labai užslėpta.</w:t>
            </w:r>
          </w:p>
          <w:p w:rsidR="00C47111" w:rsidRDefault="00C47111">
            <w:pPr>
              <w:rPr>
                <w:rFonts w:ascii="Times New Roman" w:hAnsi="Times New Roman"/>
                <w:sz w:val="24"/>
                <w:szCs w:val="24"/>
              </w:rPr>
            </w:pPr>
            <w:r>
              <w:rPr>
                <w:rFonts w:ascii="Times New Roman" w:hAnsi="Times New Roman"/>
                <w:sz w:val="24"/>
                <w:szCs w:val="24"/>
              </w:rPr>
              <w:t>Geba kelti hipotezę, kaip galima kitaip išspręsti aptartą problemą.</w:t>
            </w: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Randa tekste aiškiai išreikštą pagrindinę mintį. Paaiškina šią rašytojo  išvadą.  </w:t>
            </w:r>
          </w:p>
          <w:p w:rsidR="00C47111" w:rsidRDefault="00C47111">
            <w:pPr>
              <w:rPr>
                <w:rFonts w:ascii="Times New Roman" w:hAnsi="Times New Roman"/>
                <w:sz w:val="24"/>
                <w:szCs w:val="24"/>
              </w:rPr>
            </w:pPr>
            <w:r>
              <w:rPr>
                <w:rFonts w:ascii="Times New Roman" w:hAnsi="Times New Roman" w:cs="Times New Roman"/>
                <w:sz w:val="24"/>
                <w:szCs w:val="24"/>
              </w:rPr>
              <w:t xml:space="preserve">Geba apibendrinti tekste keliamas mintis, padaryti išvadą ir suformuluoti </w:t>
            </w:r>
            <w:r>
              <w:rPr>
                <w:rFonts w:ascii="Times New Roman" w:hAnsi="Times New Roman" w:cs="Times New Roman"/>
                <w:sz w:val="24"/>
                <w:szCs w:val="24"/>
              </w:rPr>
              <w:lastRenderedPageBreak/>
              <w:t>pagrindinę mintį.</w:t>
            </w:r>
            <w:r>
              <w:rPr>
                <w:rFonts w:ascii="Times New Roman" w:hAnsi="Times New Roman"/>
                <w:sz w:val="24"/>
                <w:szCs w:val="24"/>
              </w:rPr>
              <w:t xml:space="preserve"> </w:t>
            </w:r>
          </w:p>
          <w:p w:rsidR="00C47111" w:rsidRDefault="00C47111">
            <w:pPr>
              <w:rPr>
                <w:rFonts w:ascii="Times New Roman" w:hAnsi="Times New Roman"/>
                <w:sz w:val="24"/>
                <w:szCs w:val="24"/>
              </w:rPr>
            </w:pPr>
            <w:r>
              <w:rPr>
                <w:rFonts w:ascii="Times New Roman" w:hAnsi="Times New Roman"/>
                <w:sz w:val="24"/>
                <w:szCs w:val="24"/>
              </w:rPr>
              <w:t>Geba palyginti savo ir draugų, mokytojo pasiūlytus variantus, atsirinkti tiksliausią formuluotę.</w:t>
            </w:r>
          </w:p>
          <w:p w:rsidR="00C47111" w:rsidRDefault="00C47111">
            <w:pPr>
              <w:rPr>
                <w:rFonts w:ascii="Times New Roman" w:hAnsi="Times New Roman"/>
                <w:sz w:val="24"/>
                <w:szCs w:val="24"/>
              </w:rPr>
            </w:pPr>
            <w:r>
              <w:rPr>
                <w:rFonts w:ascii="Times New Roman" w:hAnsi="Times New Roman"/>
                <w:sz w:val="24"/>
                <w:szCs w:val="24"/>
              </w:rPr>
              <w:t>Geba palyginti dviejų ar daugiau tekstų pagrindines mintis.</w:t>
            </w: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Išvardija grožinio  teksto veikėjus.</w:t>
            </w:r>
          </w:p>
          <w:p w:rsidR="00C47111" w:rsidRDefault="00C47111">
            <w:pPr>
              <w:rPr>
                <w:rFonts w:ascii="Times New Roman" w:hAnsi="Times New Roman" w:cs="Times New Roman"/>
                <w:sz w:val="24"/>
                <w:szCs w:val="24"/>
              </w:rPr>
            </w:pPr>
            <w:r>
              <w:rPr>
                <w:rFonts w:ascii="Times New Roman" w:hAnsi="Times New Roman" w:cs="Times New Roman"/>
                <w:sz w:val="24"/>
                <w:szCs w:val="24"/>
              </w:rPr>
              <w:t>Randa veikėjų dialogą (dialogus), supranta jo reikšmę  grožiniame tekste.</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 Lygindamas veikėjų atliekamus veiksmus, jų aktyvumą, skiria pagrindinį veikėją (pagrindinius veikėjus) nuo antraeilio (antraeilių). Paaiškina ryšius tarp šių veikėjų.</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 Apmąsto veikėjų ypatybes (išorines, vidines, kalbą), jas lygina, daro išvadas, vertina ir  skirsto veikėjus.  </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Geba iš kelių atskirų fragmentų (elgesio, veiksmų, išorės detalių) susidaryti veikėjo paveikslą. </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Analizuodamas su veikėju susijusią informaciją supranta pasakotojo (kartu ir autoriaus) požiūrį į veikėją. </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Išvardija pasakojimo įvykius, supranta jų nuoseklumą:   veiksmo užuomazgą (įvykio pradžią), veiksmo vystymąsi (raidą),  aukščiausią įtampos tašką (kulminaciją), atomazgą (pabaigą) </w:t>
            </w:r>
            <w:r>
              <w:rPr>
                <w:rFonts w:ascii="Times New Roman" w:hAnsi="Times New Roman" w:cs="Times New Roman"/>
                <w:sz w:val="24"/>
                <w:szCs w:val="24"/>
              </w:rPr>
              <w:lastRenderedPageBreak/>
              <w:t xml:space="preserve">(pvz., sudaro įvykius reiškiančių veksmažodžių grandinę, parašo pasakojimo planą, randa paveikslėlį, iliustruojantį atitinkamą kūrinio dalį ir  kt.). </w:t>
            </w:r>
          </w:p>
          <w:p w:rsidR="00C47111" w:rsidRDefault="00C47111">
            <w:pPr>
              <w:rPr>
                <w:rFonts w:ascii="Times New Roman" w:hAnsi="Times New Roman" w:cs="Times New Roman"/>
                <w:sz w:val="24"/>
                <w:szCs w:val="24"/>
              </w:rPr>
            </w:pPr>
            <w:r>
              <w:rPr>
                <w:rFonts w:ascii="Times New Roman" w:hAnsi="Times New Roman" w:cs="Times New Roman"/>
                <w:sz w:val="24"/>
                <w:szCs w:val="24"/>
              </w:rPr>
              <w:t>Susieja kelis vaizduojamus įvykius, supranta jų tarpusavio ryšius, padaro išvadą, kad vienas įvykis sukėlė kitą – randa priežastį ir pasekmę.</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Įvertina, ar tokie įvykiai išties galėtų atsitikti. </w:t>
            </w:r>
          </w:p>
          <w:p w:rsidR="00C47111" w:rsidRDefault="00C47111">
            <w:pPr>
              <w:rPr>
                <w:rFonts w:ascii="Times New Roman" w:hAnsi="Times New Roman" w:cs="Times New Roman"/>
                <w:sz w:val="24"/>
                <w:szCs w:val="24"/>
              </w:rPr>
            </w:pPr>
            <w:r>
              <w:rPr>
                <w:rFonts w:ascii="Times New Roman" w:hAnsi="Times New Roman" w:cs="Times New Roman"/>
                <w:sz w:val="24"/>
                <w:szCs w:val="24"/>
              </w:rPr>
              <w:t>Remdamasis kuria nors įvykio grandimi (grandimis)  kelia hipotezę apie galimą įvykių baigtį. Geba pagrįsti savo hipotezę teksto medžiaga.</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Randa veiksmo vietos aprašymą arba  aprašymo detales. </w:t>
            </w:r>
          </w:p>
          <w:p w:rsidR="00C47111" w:rsidRDefault="00C47111">
            <w:pPr>
              <w:rPr>
                <w:rFonts w:ascii="Times New Roman" w:hAnsi="Times New Roman" w:cs="Times New Roman"/>
                <w:sz w:val="24"/>
                <w:szCs w:val="24"/>
              </w:rPr>
            </w:pPr>
            <w:r>
              <w:rPr>
                <w:rFonts w:ascii="Times New Roman" w:hAnsi="Times New Roman" w:cs="Times New Roman"/>
                <w:sz w:val="24"/>
                <w:szCs w:val="24"/>
              </w:rPr>
              <w:t>Geba pastebėti smulkias, neišsiskiriančias, bet iš tiesų svarbias veiksmo aplinkybių detales.</w:t>
            </w:r>
          </w:p>
          <w:p w:rsidR="00C47111" w:rsidRDefault="00C47111">
            <w:pPr>
              <w:rPr>
                <w:rFonts w:ascii="Times New Roman" w:hAnsi="Times New Roman" w:cs="Times New Roman"/>
                <w:sz w:val="24"/>
                <w:szCs w:val="24"/>
              </w:rPr>
            </w:pPr>
            <w:r>
              <w:rPr>
                <w:rFonts w:ascii="Times New Roman" w:hAnsi="Times New Roman" w:cs="Times New Roman"/>
                <w:sz w:val="24"/>
                <w:szCs w:val="24"/>
              </w:rPr>
              <w:t>Supranta, kad vietos aprašymas suteikia grožiniam tekstui tam tikrų nuotaikos atspalvių, geba paaiškinti kokių ir  tai pagrįsti teksto medžiaga.</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Geba susieti keletą informacijos apie veiksmo vietą fragmentų ir padaryti išvadas apie įvykių aplinkybes, jų svarbą veiksmo vystymuisi.  </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Randa tekste tiesiogines ir netiesiogines (užslėptas) nuorodas į vaizduojamą laiką.</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Susiedamas atskirus įvykio (įvykių) momentus, aprašomas veiksmo aplinkybes ar tik  atskiras detales, „išduodančias“ laiką, suvokia ir pasako pasakojimo  laiką, jo trukmę, </w:t>
            </w:r>
            <w:r>
              <w:rPr>
                <w:rFonts w:ascii="Times New Roman" w:hAnsi="Times New Roman" w:cs="Times New Roman"/>
                <w:sz w:val="24"/>
                <w:szCs w:val="24"/>
              </w:rPr>
              <w:lastRenderedPageBreak/>
              <w:t xml:space="preserve">kaitą.  </w:t>
            </w:r>
          </w:p>
          <w:p w:rsidR="00C47111" w:rsidRDefault="00C47111">
            <w:pPr>
              <w:rPr>
                <w:rFonts w:ascii="Times New Roman" w:hAnsi="Times New Roman" w:cs="Times New Roman"/>
                <w:sz w:val="24"/>
                <w:szCs w:val="24"/>
              </w:rPr>
            </w:pPr>
            <w:r>
              <w:rPr>
                <w:rFonts w:ascii="Times New Roman" w:hAnsi="Times New Roman" w:cs="Times New Roman"/>
                <w:sz w:val="24"/>
                <w:szCs w:val="24"/>
              </w:rPr>
              <w:t>Supranta, ar tekste vaizduojamas laikas yra realus ar fantastinis, savo samprotavimus pagrindžia teksto medžiaga.</w:t>
            </w:r>
          </w:p>
          <w:p w:rsidR="00C47111" w:rsidRDefault="00C47111">
            <w:pPr>
              <w:rPr>
                <w:rFonts w:ascii="Times New Roman" w:hAnsi="Times New Roman"/>
                <w:sz w:val="24"/>
                <w:szCs w:val="24"/>
              </w:rPr>
            </w:pPr>
            <w:r>
              <w:rPr>
                <w:rFonts w:ascii="Times New Roman" w:hAnsi="Times New Roman"/>
                <w:sz w:val="24"/>
                <w:szCs w:val="24"/>
              </w:rPr>
              <w:t>Atpažįsta ir paaiškina, kokiomis kalbinėmis priemonėmis vaizduojamas laikas.</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Atpažįsta kūrinio pasakotoją, kai pasakoja veikėjas ar koks nors įvykių „stebėtojas“ iš šalies.  </w:t>
            </w:r>
          </w:p>
          <w:p w:rsidR="00C47111" w:rsidRDefault="00C47111">
            <w:pPr>
              <w:rPr>
                <w:rFonts w:ascii="Times New Roman" w:hAnsi="Times New Roman" w:cs="Times New Roman"/>
                <w:sz w:val="24"/>
                <w:szCs w:val="24"/>
              </w:rPr>
            </w:pPr>
            <w:r>
              <w:rPr>
                <w:rFonts w:ascii="Times New Roman" w:hAnsi="Times New Roman" w:cs="Times New Roman"/>
                <w:sz w:val="24"/>
                <w:szCs w:val="24"/>
              </w:rPr>
              <w:t>Supranta, kad rašytojas nėra pasakotojas, ir šią sampratą gali pagrįsti remdamasis   teksto medžiaga ir  rašytojo gyvenimo faktais.</w:t>
            </w:r>
          </w:p>
          <w:p w:rsidR="00C47111" w:rsidRDefault="00C47111">
            <w:pPr>
              <w:rPr>
                <w:rFonts w:ascii="Times New Roman" w:hAnsi="Times New Roman" w:cs="Times New Roman"/>
                <w:sz w:val="24"/>
                <w:szCs w:val="24"/>
              </w:rPr>
            </w:pPr>
            <w:r>
              <w:rPr>
                <w:rFonts w:ascii="Times New Roman" w:hAnsi="Times New Roman" w:cs="Times New Roman"/>
                <w:sz w:val="24"/>
                <w:szCs w:val="24"/>
              </w:rPr>
              <w:t>Supranta ir paaiškina, į ką kreipiasi pasakotojas, kalbantysis.</w:t>
            </w: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p>
          <w:p w:rsidR="00C47111" w:rsidRDefault="00C47111">
            <w:pPr>
              <w:rPr>
                <w:rFonts w:ascii="Times New Roman" w:hAnsi="Times New Roman"/>
                <w:sz w:val="24"/>
                <w:szCs w:val="24"/>
              </w:rPr>
            </w:pPr>
            <w:r>
              <w:rPr>
                <w:rFonts w:ascii="Times New Roman" w:hAnsi="Times New Roman"/>
                <w:sz w:val="24"/>
                <w:szCs w:val="24"/>
              </w:rPr>
              <w:t xml:space="preserve">Randa ir paaiškina kalbos stilistinių priemonių (vaizdingų žodžių, sinonimų, antonimų, palyginimų ir kt.) vartojimą grožiniame tekste. </w:t>
            </w:r>
          </w:p>
          <w:p w:rsidR="00C47111" w:rsidRDefault="00C47111">
            <w:pPr>
              <w:rPr>
                <w:rFonts w:ascii="Times New Roman" w:hAnsi="Times New Roman"/>
                <w:sz w:val="24"/>
                <w:szCs w:val="24"/>
              </w:rPr>
            </w:pPr>
            <w:r>
              <w:rPr>
                <w:rFonts w:ascii="Times New Roman" w:hAnsi="Times New Roman"/>
                <w:sz w:val="24"/>
                <w:szCs w:val="24"/>
              </w:rPr>
              <w:t>„Nepraeina“ pro nežinomus teksto žodžius, nori ir geba juos išsiaiškinti.</w:t>
            </w:r>
          </w:p>
          <w:p w:rsidR="00C47111" w:rsidRDefault="00C47111">
            <w:pPr>
              <w:rPr>
                <w:rFonts w:ascii="Times New Roman" w:hAnsi="Times New Roman" w:cs="Times New Roman"/>
                <w:sz w:val="24"/>
                <w:szCs w:val="24"/>
              </w:rPr>
            </w:pPr>
          </w:p>
          <w:p w:rsidR="00C47111" w:rsidRDefault="00C47111">
            <w:pPr>
              <w:rPr>
                <w:rFonts w:ascii="Times New Roman" w:hAnsi="Times New Roman" w:cs="Times New Roman"/>
                <w:sz w:val="24"/>
                <w:szCs w:val="24"/>
              </w:rPr>
            </w:pPr>
            <w:r>
              <w:rPr>
                <w:rFonts w:ascii="Times New Roman" w:hAnsi="Times New Roman" w:cs="Times New Roman"/>
                <w:sz w:val="24"/>
                <w:szCs w:val="24"/>
              </w:rPr>
              <w:t>Geba interpretuoti ir integruoti  su gyvenimiška patirtimi  grožinio teksto pagrindinę mintį (idėjas).</w:t>
            </w:r>
          </w:p>
          <w:p w:rsidR="00C47111" w:rsidRDefault="00C47111">
            <w:pPr>
              <w:rPr>
                <w:rFonts w:ascii="Times New Roman" w:hAnsi="Times New Roman" w:cs="Times New Roman"/>
                <w:sz w:val="24"/>
                <w:szCs w:val="24"/>
              </w:rPr>
            </w:pPr>
            <w:r>
              <w:rPr>
                <w:rFonts w:ascii="Times New Roman" w:hAnsi="Times New Roman" w:cs="Times New Roman"/>
                <w:sz w:val="24"/>
                <w:szCs w:val="24"/>
              </w:rPr>
              <w:lastRenderedPageBreak/>
              <w:t xml:space="preserve">Geba suprasti ir paaiškinti  grožinio teksto nuotaiką, jos keitimąsi, išsakyti sukeltus jausmus, mintis, paaiškinti viso to priežastis. </w:t>
            </w:r>
          </w:p>
          <w:p w:rsidR="00C47111" w:rsidRDefault="00C47111">
            <w:pPr>
              <w:rPr>
                <w:rFonts w:ascii="Times New Roman" w:hAnsi="Times New Roman" w:cs="Times New Roman"/>
                <w:sz w:val="24"/>
                <w:szCs w:val="24"/>
              </w:rPr>
            </w:pPr>
            <w:r>
              <w:rPr>
                <w:rFonts w:ascii="Times New Roman" w:hAnsi="Times New Roman" w:cs="Times New Roman"/>
                <w:sz w:val="24"/>
                <w:szCs w:val="24"/>
              </w:rPr>
              <w:t>Supranta, kodėl perskaitytas tekstas yra vertingas (ar nevertingas) jau anksčiau skaitytų kūrinių kontekste.</w:t>
            </w:r>
          </w:p>
          <w:p w:rsidR="00C47111" w:rsidRDefault="00C47111">
            <w:pPr>
              <w:rPr>
                <w:rFonts w:ascii="Times New Roman" w:hAnsi="Times New Roman" w:cs="Times New Roman"/>
                <w:sz w:val="24"/>
                <w:szCs w:val="24"/>
              </w:rPr>
            </w:pPr>
            <w:r>
              <w:rPr>
                <w:rFonts w:ascii="Times New Roman" w:hAnsi="Times New Roman" w:cs="Times New Roman"/>
                <w:sz w:val="24"/>
                <w:szCs w:val="24"/>
              </w:rPr>
              <w:t xml:space="preserve">Paaiškina, kuo, jo manymu, šis autorius išsiskiria iš kitų. </w:t>
            </w:r>
          </w:p>
          <w:p w:rsidR="00C47111" w:rsidRDefault="00C47111">
            <w:pPr>
              <w:rPr>
                <w:rFonts w:ascii="Times New Roman" w:hAnsi="Times New Roman"/>
                <w:sz w:val="24"/>
                <w:szCs w:val="24"/>
              </w:rPr>
            </w:pPr>
            <w:r>
              <w:rPr>
                <w:rFonts w:ascii="Times New Roman" w:hAnsi="Times New Roman"/>
                <w:sz w:val="24"/>
                <w:szCs w:val="24"/>
              </w:rPr>
              <w:t>Pasirinktu aspektu  lygina du  tekstus ir daro išvadas apie juos – vertina pateikdamas savo argumentus, pagrįstus tekstų medžiaga ir skaitytojo bei gyvenimiška patirtimi.</w:t>
            </w:r>
          </w:p>
          <w:p w:rsidR="00C47111" w:rsidRDefault="00C47111">
            <w:pPr>
              <w:rPr>
                <w:rFonts w:ascii="Times New Roman" w:hAnsi="Times New Roman"/>
                <w:sz w:val="24"/>
                <w:szCs w:val="24"/>
              </w:rPr>
            </w:pPr>
          </w:p>
          <w:p w:rsidR="00C47111" w:rsidRDefault="00C47111">
            <w:pPr>
              <w:pStyle w:val="Sraopastraipa"/>
              <w:ind w:left="0"/>
              <w:rPr>
                <w:rFonts w:ascii="Times New Roman" w:hAnsi="Times New Roman"/>
                <w:sz w:val="24"/>
                <w:szCs w:val="24"/>
              </w:rPr>
            </w:pPr>
          </w:p>
        </w:tc>
      </w:tr>
    </w:tbl>
    <w:p w:rsidR="00C47111" w:rsidRDefault="00C47111" w:rsidP="00C47111">
      <w:pPr>
        <w:pStyle w:val="Sraopastraipa"/>
        <w:spacing w:after="0"/>
        <w:ind w:left="0"/>
        <w:rPr>
          <w:rFonts w:ascii="Times New Roman" w:hAnsi="Times New Roman"/>
          <w:sz w:val="24"/>
          <w:szCs w:val="24"/>
        </w:rPr>
      </w:pPr>
    </w:p>
    <w:p w:rsidR="00966787" w:rsidRDefault="00966787">
      <w:bookmarkStart w:id="0" w:name="_GoBack"/>
      <w:bookmarkEnd w:id="0"/>
    </w:p>
    <w:sectPr w:rsidR="0096678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793F"/>
    <w:multiLevelType w:val="hybridMultilevel"/>
    <w:tmpl w:val="BA9C65B6"/>
    <w:lvl w:ilvl="0" w:tplc="FEB898A0">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47E1354E"/>
    <w:multiLevelType w:val="hybridMultilevel"/>
    <w:tmpl w:val="5E0A1AD6"/>
    <w:lvl w:ilvl="0" w:tplc="8D6266CE">
      <w:start w:val="1"/>
      <w:numFmt w:val="lowerLetter"/>
      <w:lvlText w:val="%1)"/>
      <w:lvlJc w:val="left"/>
      <w:pPr>
        <w:ind w:left="660" w:hanging="360"/>
      </w:pPr>
    </w:lvl>
    <w:lvl w:ilvl="1" w:tplc="04270019">
      <w:start w:val="1"/>
      <w:numFmt w:val="lowerLetter"/>
      <w:lvlText w:val="%2."/>
      <w:lvlJc w:val="left"/>
      <w:pPr>
        <w:ind w:left="1380" w:hanging="360"/>
      </w:pPr>
    </w:lvl>
    <w:lvl w:ilvl="2" w:tplc="0427001B">
      <w:start w:val="1"/>
      <w:numFmt w:val="lowerRoman"/>
      <w:lvlText w:val="%3."/>
      <w:lvlJc w:val="right"/>
      <w:pPr>
        <w:ind w:left="2100" w:hanging="180"/>
      </w:pPr>
    </w:lvl>
    <w:lvl w:ilvl="3" w:tplc="0427000F">
      <w:start w:val="1"/>
      <w:numFmt w:val="decimal"/>
      <w:lvlText w:val="%4."/>
      <w:lvlJc w:val="left"/>
      <w:pPr>
        <w:ind w:left="2820" w:hanging="360"/>
      </w:pPr>
    </w:lvl>
    <w:lvl w:ilvl="4" w:tplc="04270019">
      <w:start w:val="1"/>
      <w:numFmt w:val="lowerLetter"/>
      <w:lvlText w:val="%5."/>
      <w:lvlJc w:val="left"/>
      <w:pPr>
        <w:ind w:left="3540" w:hanging="360"/>
      </w:pPr>
    </w:lvl>
    <w:lvl w:ilvl="5" w:tplc="0427001B">
      <w:start w:val="1"/>
      <w:numFmt w:val="lowerRoman"/>
      <w:lvlText w:val="%6."/>
      <w:lvlJc w:val="right"/>
      <w:pPr>
        <w:ind w:left="4260" w:hanging="180"/>
      </w:pPr>
    </w:lvl>
    <w:lvl w:ilvl="6" w:tplc="0427000F">
      <w:start w:val="1"/>
      <w:numFmt w:val="decimal"/>
      <w:lvlText w:val="%7."/>
      <w:lvlJc w:val="left"/>
      <w:pPr>
        <w:ind w:left="4980" w:hanging="360"/>
      </w:pPr>
    </w:lvl>
    <w:lvl w:ilvl="7" w:tplc="04270019">
      <w:start w:val="1"/>
      <w:numFmt w:val="lowerLetter"/>
      <w:lvlText w:val="%8."/>
      <w:lvlJc w:val="left"/>
      <w:pPr>
        <w:ind w:left="5700" w:hanging="360"/>
      </w:pPr>
    </w:lvl>
    <w:lvl w:ilvl="8" w:tplc="0427001B">
      <w:start w:val="1"/>
      <w:numFmt w:val="lowerRoman"/>
      <w:lvlText w:val="%9."/>
      <w:lvlJc w:val="right"/>
      <w:pPr>
        <w:ind w:left="64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11"/>
    <w:rsid w:val="00966787"/>
    <w:rsid w:val="00C471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7111"/>
    <w:pPr>
      <w:ind w:left="720"/>
      <w:contextualSpacing/>
    </w:pPr>
  </w:style>
  <w:style w:type="paragraph" w:customStyle="1" w:styleId="Sraopastraipa">
    <w:name w:val="Sąrašo pastraipa"/>
    <w:basedOn w:val="Normal"/>
    <w:uiPriority w:val="99"/>
    <w:rsid w:val="00C47111"/>
    <w:pPr>
      <w:ind w:left="720"/>
      <w:contextualSpacing/>
    </w:pPr>
    <w:rPr>
      <w:rFonts w:ascii="Calibri" w:eastAsia="Calibri" w:hAnsi="Calibri" w:cs="Times New Roman"/>
    </w:rPr>
  </w:style>
  <w:style w:type="table" w:styleId="TableGrid">
    <w:name w:val="Table Grid"/>
    <w:basedOn w:val="TableNormal"/>
    <w:uiPriority w:val="59"/>
    <w:rsid w:val="00C47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7111"/>
    <w:pPr>
      <w:ind w:left="720"/>
      <w:contextualSpacing/>
    </w:pPr>
  </w:style>
  <w:style w:type="paragraph" w:customStyle="1" w:styleId="Sraopastraipa">
    <w:name w:val="Sąrašo pastraipa"/>
    <w:basedOn w:val="Normal"/>
    <w:uiPriority w:val="99"/>
    <w:rsid w:val="00C47111"/>
    <w:pPr>
      <w:ind w:left="720"/>
      <w:contextualSpacing/>
    </w:pPr>
    <w:rPr>
      <w:rFonts w:ascii="Calibri" w:eastAsia="Calibri" w:hAnsi="Calibri" w:cs="Times New Roman"/>
    </w:rPr>
  </w:style>
  <w:style w:type="table" w:styleId="TableGrid">
    <w:name w:val="Table Grid"/>
    <w:basedOn w:val="TableNormal"/>
    <w:uiPriority w:val="59"/>
    <w:rsid w:val="00C47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11453</Words>
  <Characters>6529</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2014-11-06T07:28:00Z</dcterms:created>
  <dcterms:modified xsi:type="dcterms:W3CDTF">2014-11-06T07:29:00Z</dcterms:modified>
</cp:coreProperties>
</file>